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3D5B16" w:rsidRDefault="003A013C" w:rsidP="003A013C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3A013C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3D5B16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s</w:t>
      </w:r>
      <w:r w:rsidR="00B127D6">
        <w:rPr>
          <w:rFonts w:asciiTheme="minorHAnsi" w:eastAsiaTheme="minorHAnsi" w:hAnsiTheme="minorHAnsi" w:cstheme="minorHAnsi"/>
          <w:sz w:val="24"/>
          <w:szCs w:val="24"/>
        </w:rPr>
        <w:t>a 16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B127D6">
        <w:rPr>
          <w:rFonts w:asciiTheme="minorHAnsi" w:eastAsiaTheme="minorHAnsi" w:hAnsiTheme="minorHAnsi" w:cstheme="minorHAnsi"/>
          <w:sz w:val="24"/>
          <w:szCs w:val="24"/>
        </w:rPr>
        <w:t>ijeća Dvora Trakošćan održane 12.01.2023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B127D6">
        <w:rPr>
          <w:rFonts w:asciiTheme="minorHAnsi" w:eastAsiaTheme="minorHAnsi" w:hAnsiTheme="minorHAnsi" w:cstheme="minorHAnsi"/>
          <w:sz w:val="24"/>
          <w:szCs w:val="24"/>
        </w:rPr>
        <w:t xml:space="preserve"> Dvora Trakošćan s početkom u 10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,00 sati.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Prisutni: dr.sc. Vesna Pascuttini Juraga, predsjednica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Andreja Srednoselec, zamjenica predsjednica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Nedeljka Vodolšak, članica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Ljerka Šimunić, članica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Tanja Ferčec, članica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Ivan Mravlinčić, v.d. ravnatelja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</w:t>
      </w:r>
    </w:p>
    <w:p w:rsidR="003A013C" w:rsidRPr="003D5B16" w:rsidRDefault="003A013C" w:rsidP="003A013C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B16">
        <w:rPr>
          <w:rFonts w:asciiTheme="minorHAnsi" w:hAnsiTheme="minorHAnsi" w:cstheme="minorHAnsi"/>
          <w:sz w:val="24"/>
          <w:szCs w:val="24"/>
        </w:rPr>
        <w:t>Sjednicu je otvorila predsjednica Upravnog vijeća dr.sc. Vesna Pascuttini Juraga i predložila sljedeći</w:t>
      </w:r>
    </w:p>
    <w:p w:rsidR="003A013C" w:rsidRPr="003D5B16" w:rsidRDefault="003A013C" w:rsidP="003A013C">
      <w:pPr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D5B16">
        <w:rPr>
          <w:rFonts w:asciiTheme="minorHAnsi" w:hAnsiTheme="minorHAnsi" w:cstheme="minorHAnsi"/>
          <w:b/>
          <w:sz w:val="24"/>
          <w:szCs w:val="24"/>
        </w:rPr>
        <w:t>DNEVNI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A013C" w:rsidRPr="003D5B16" w:rsidTr="003341A4">
        <w:tc>
          <w:tcPr>
            <w:tcW w:w="567" w:type="dxa"/>
          </w:tcPr>
          <w:p w:rsidR="003A013C" w:rsidRPr="003D5B16" w:rsidRDefault="003A013C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3D5B1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804" w:type="dxa"/>
          </w:tcPr>
          <w:p w:rsidR="003A013C" w:rsidRPr="003D5B16" w:rsidRDefault="00B127D6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 15. sjednice Upravnog vijeća od 01.12</w:t>
            </w:r>
            <w:r w:rsidR="003A013C" w:rsidRPr="003D5B1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.2022. godine</w:t>
            </w:r>
          </w:p>
          <w:p w:rsidR="003A013C" w:rsidRPr="003D5B16" w:rsidRDefault="003A013C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3A013C" w:rsidRPr="003D5B16" w:rsidTr="003341A4">
        <w:tc>
          <w:tcPr>
            <w:tcW w:w="567" w:type="dxa"/>
          </w:tcPr>
          <w:p w:rsidR="003A013C" w:rsidRPr="003D5B16" w:rsidRDefault="003A013C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3D5B1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04" w:type="dxa"/>
          </w:tcPr>
          <w:p w:rsidR="003A013C" w:rsidRPr="003D5B16" w:rsidRDefault="00B127D6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Razmatranje pristigle dokumentacije po okončanju javnog natječaja za imenovanje ravnatelja/ice Muzeja Dvor Trakošćan</w:t>
            </w:r>
          </w:p>
          <w:p w:rsidR="003A013C" w:rsidRPr="003D5B16" w:rsidRDefault="003A013C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3A013C" w:rsidRPr="003D5B16" w:rsidTr="003341A4">
        <w:tc>
          <w:tcPr>
            <w:tcW w:w="567" w:type="dxa"/>
          </w:tcPr>
          <w:p w:rsidR="003A013C" w:rsidRPr="003D5B16" w:rsidRDefault="003A013C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3D5B1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804" w:type="dxa"/>
          </w:tcPr>
          <w:p w:rsidR="003A013C" w:rsidRPr="003D5B16" w:rsidRDefault="00B127D6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visini blagajničkog minimuma i maksimuma</w:t>
            </w:r>
          </w:p>
          <w:p w:rsidR="003A013C" w:rsidRPr="003D5B16" w:rsidRDefault="003A013C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B127D6" w:rsidRPr="003D5B16" w:rsidTr="003341A4">
        <w:tc>
          <w:tcPr>
            <w:tcW w:w="567" w:type="dxa"/>
          </w:tcPr>
          <w:p w:rsidR="00B127D6" w:rsidRDefault="00B127D6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</w:t>
            </w:r>
          </w:p>
          <w:p w:rsidR="00B127D6" w:rsidRPr="003D5B16" w:rsidRDefault="00B127D6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</w:tcPr>
          <w:p w:rsidR="00B127D6" w:rsidRDefault="00B127D6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Pravilnika o provedbi postupaka jednostavne nabave</w:t>
            </w:r>
          </w:p>
        </w:tc>
      </w:tr>
      <w:tr w:rsidR="003A013C" w:rsidRPr="003D5B16" w:rsidTr="003341A4">
        <w:tc>
          <w:tcPr>
            <w:tcW w:w="567" w:type="dxa"/>
          </w:tcPr>
          <w:p w:rsidR="003A013C" w:rsidRPr="003D5B16" w:rsidRDefault="00B127D6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</w:t>
            </w:r>
            <w:r w:rsidR="003A013C" w:rsidRPr="003D5B1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</w:tcPr>
          <w:p w:rsidR="003A013C" w:rsidRPr="003D5B16" w:rsidRDefault="003A013C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3D5B1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  <w:p w:rsidR="003A013C" w:rsidRPr="003D5B16" w:rsidRDefault="003A013C" w:rsidP="003341A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:rsidR="003A013C" w:rsidRPr="003D5B16" w:rsidRDefault="003A013C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A013C" w:rsidRPr="003D5B16" w:rsidRDefault="003A013C" w:rsidP="003A013C">
      <w:pPr>
        <w:spacing w:after="20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Dnevni red je jednoglasno usvojen.</w:t>
      </w:r>
    </w:p>
    <w:p w:rsidR="003A013C" w:rsidRDefault="003A013C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D926CD" w:rsidRPr="003D5B16" w:rsidRDefault="00D926CD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3D5B16" w:rsidRDefault="003A013C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Ad 1.) </w:t>
      </w:r>
      <w:r w:rsidR="00B127D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Zapisnika s 15</w:t>
      </w:r>
      <w:r w:rsidR="001448B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sjednice Upravnog vijeća od 01.12</w:t>
      </w:r>
      <w:r w:rsidRPr="003D5B1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.2022. godine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Predsjednica je zamolila članice Upravnog vijeća da na temelju uvida u zapisnik s prošle sjednice glasuju o usvajanju navedenog zapisnika.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127D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 15.</w:t>
      </w: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 sjednice</w:t>
      </w:r>
      <w:r w:rsidR="00B127D6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Upravnog vijeća od </w:t>
      </w:r>
    </w:p>
    <w:p w:rsidR="003A013C" w:rsidRPr="003D5B16" w:rsidRDefault="001448B0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01</w:t>
      </w:r>
      <w:r w:rsidR="00B127D6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12</w:t>
      </w:r>
      <w:r w:rsidR="003A013C" w:rsidRPr="003D5B16">
        <w:rPr>
          <w:rFonts w:asciiTheme="minorHAnsi" w:eastAsiaTheme="minorHAnsi" w:hAnsiTheme="minorHAnsi" w:cstheme="minorHAnsi"/>
          <w:b/>
          <w:sz w:val="24"/>
          <w:szCs w:val="24"/>
        </w:rPr>
        <w:t>.2022. godine.</w:t>
      </w:r>
    </w:p>
    <w:p w:rsidR="003A013C" w:rsidRDefault="003A013C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Default="003A013C" w:rsidP="003A013C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D926CD" w:rsidRDefault="00D926CD" w:rsidP="003A013C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D926CD" w:rsidRDefault="00D926CD" w:rsidP="003A013C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D926CD" w:rsidRPr="003D5B16" w:rsidRDefault="00D926CD" w:rsidP="003A013C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8A7F00" w:rsidRDefault="003A013C" w:rsidP="008A7F0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 xml:space="preserve">Ad 2.) </w:t>
      </w:r>
      <w:r w:rsidR="008A7F00" w:rsidRPr="008A7F0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Razmatranje pristigle dokumentacije po okončanju javnog natječaja za imenovanje </w:t>
      </w:r>
      <w:r w:rsidR="008A7F0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</w:t>
      </w:r>
    </w:p>
    <w:p w:rsidR="0010561E" w:rsidRPr="00D926CD" w:rsidRDefault="008A7F00" w:rsidP="00D926C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</w:t>
      </w:r>
      <w:r w:rsidRPr="008A7F0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ravnatelja/ice Muzeja Dvor Trakošćan</w:t>
      </w:r>
    </w:p>
    <w:p w:rsidR="0010561E" w:rsidRDefault="0010561E" w:rsidP="003A013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A013C" w:rsidRPr="003D5B16" w:rsidRDefault="0010561E" w:rsidP="003A013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V.d. ravnatelja Ivan Mravlinčić napustio je sjednicu Upravnog vijeća.</w:t>
      </w:r>
    </w:p>
    <w:p w:rsidR="003A013C" w:rsidRPr="003D5B16" w:rsidRDefault="003A013C" w:rsidP="003A013C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E4A2F" w:rsidRDefault="005E4A2F" w:rsidP="005E4A2F">
      <w:pPr>
        <w:spacing w:line="240" w:lineRule="auto"/>
        <w:contextualSpacing/>
        <w:jc w:val="both"/>
        <w:rPr>
          <w:sz w:val="24"/>
          <w:szCs w:val="24"/>
        </w:rPr>
      </w:pPr>
      <w:r w:rsidRPr="005E4A2F">
        <w:rPr>
          <w:sz w:val="24"/>
          <w:szCs w:val="24"/>
        </w:rPr>
        <w:t>Upra</w:t>
      </w:r>
      <w:r>
        <w:rPr>
          <w:sz w:val="24"/>
          <w:szCs w:val="24"/>
        </w:rPr>
        <w:t>vno vijeće</w:t>
      </w:r>
      <w:r w:rsidRPr="005E4A2F">
        <w:rPr>
          <w:sz w:val="24"/>
          <w:szCs w:val="24"/>
        </w:rPr>
        <w:t xml:space="preserve"> je na 14. sjednici održanoj dana 25. studenoga 2022. godine raspisalo javni natječaj za imenovanje ravnatelja/ice Muzeja Dvor Trakošćan. Javni natječaj je objavljen u Narodnim novinama dana 30. studenoga 2022. godine. Rok za dostavu prijava bio je 30 dana od dana objave u Narodnim novinama čime je rok za dostavu prijava trajao do 30. prosinca 2022. godine.</w:t>
      </w:r>
    </w:p>
    <w:p w:rsidR="005E4A2F" w:rsidRPr="005E4A2F" w:rsidRDefault="005E4A2F" w:rsidP="005E4A2F">
      <w:pPr>
        <w:spacing w:line="240" w:lineRule="auto"/>
        <w:contextualSpacing/>
        <w:jc w:val="both"/>
        <w:rPr>
          <w:sz w:val="24"/>
          <w:szCs w:val="24"/>
        </w:rPr>
      </w:pPr>
    </w:p>
    <w:p w:rsidR="0051492B" w:rsidRDefault="0051492B" w:rsidP="0051492B">
      <w:pPr>
        <w:spacing w:line="240" w:lineRule="auto"/>
        <w:contextualSpacing/>
        <w:jc w:val="both"/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</w:pPr>
      <w:r w:rsidRPr="00682CEF">
        <w:rPr>
          <w:sz w:val="24"/>
          <w:szCs w:val="24"/>
        </w:rPr>
        <w:t xml:space="preserve">Utvrđeno je da su </w:t>
      </w:r>
      <w:r w:rsidR="001F2095">
        <w:rPr>
          <w:sz w:val="24"/>
          <w:szCs w:val="24"/>
        </w:rPr>
        <w:t xml:space="preserve">na javni natječaj za imenovanje ravnatelja/ice Muzeja Dvor Trakošćan </w:t>
      </w:r>
      <w:r w:rsidRPr="00682CEF">
        <w:rPr>
          <w:sz w:val="24"/>
          <w:szCs w:val="24"/>
        </w:rPr>
        <w:t>pristigle tri prijave. Natječajna dokumentacija s</w:t>
      </w:r>
      <w:r w:rsidR="005E4A2F">
        <w:rPr>
          <w:sz w:val="24"/>
          <w:szCs w:val="24"/>
        </w:rPr>
        <w:t>vih triju prijava je provjerena:</w:t>
      </w:r>
    </w:p>
    <w:p w:rsidR="00A101DB" w:rsidRDefault="00A101DB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tbl>
      <w:tblPr>
        <w:tblStyle w:val="Reetkatablice1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850"/>
        <w:gridCol w:w="992"/>
        <w:gridCol w:w="851"/>
        <w:gridCol w:w="1134"/>
        <w:gridCol w:w="850"/>
        <w:gridCol w:w="993"/>
        <w:gridCol w:w="992"/>
        <w:gridCol w:w="992"/>
        <w:gridCol w:w="851"/>
      </w:tblGrid>
      <w:tr w:rsidR="00A101DB" w:rsidRPr="00E74F8D" w:rsidTr="005B1274">
        <w:trPr>
          <w:trHeight w:val="925"/>
        </w:trPr>
        <w:tc>
          <w:tcPr>
            <w:tcW w:w="1419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Ime i prezime kandidata/kinje, mjesto stanovanja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Vlastoručno potpisana prijava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Životopis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Prijedlog četverogodišnjeg programa rada Muzeja Dvor Trakošćan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Dokaz o stečenoj stručnoj spremi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Dokaz o državljanstvu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Dokaz o radnom iskustvu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Uvjerenje da se protiv kandidata ne vodi kazneni postupak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Potpuna natječajna dokumentacija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Pravo prednosti pri zapošljavanju prema posebnim propisima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(DA/NE)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Napomena</w:t>
            </w:r>
          </w:p>
        </w:tc>
      </w:tr>
      <w:tr w:rsidR="00A101DB" w:rsidRPr="00E74F8D" w:rsidTr="005B1274">
        <w:trPr>
          <w:trHeight w:val="821"/>
        </w:trPr>
        <w:tc>
          <w:tcPr>
            <w:tcW w:w="1419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Goranka Horjan,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Donja Stubica</w:t>
            </w:r>
          </w:p>
        </w:tc>
        <w:tc>
          <w:tcPr>
            <w:tcW w:w="1134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0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1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1134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0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NE</w:t>
            </w:r>
          </w:p>
        </w:tc>
        <w:tc>
          <w:tcPr>
            <w:tcW w:w="851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Vjenčani list</w:t>
            </w:r>
          </w:p>
        </w:tc>
      </w:tr>
      <w:tr w:rsidR="00A101DB" w:rsidRPr="00E74F8D" w:rsidTr="005B1274">
        <w:trPr>
          <w:trHeight w:val="843"/>
        </w:trPr>
        <w:tc>
          <w:tcPr>
            <w:tcW w:w="1419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Vjeran Ježek,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Lepoglava</w:t>
            </w:r>
          </w:p>
        </w:tc>
        <w:tc>
          <w:tcPr>
            <w:tcW w:w="1134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0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1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1134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0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NE</w:t>
            </w:r>
          </w:p>
        </w:tc>
        <w:tc>
          <w:tcPr>
            <w:tcW w:w="851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-</w:t>
            </w:r>
          </w:p>
        </w:tc>
      </w:tr>
      <w:tr w:rsidR="00A101DB" w:rsidRPr="00E74F8D" w:rsidTr="005B1274">
        <w:trPr>
          <w:trHeight w:val="723"/>
        </w:trPr>
        <w:tc>
          <w:tcPr>
            <w:tcW w:w="1419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Ivan Mravlinčić,</w:t>
            </w:r>
          </w:p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Lepoglava</w:t>
            </w:r>
          </w:p>
        </w:tc>
        <w:tc>
          <w:tcPr>
            <w:tcW w:w="1134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0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1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1134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850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E74F8D">
              <w:rPr>
                <w:sz w:val="16"/>
                <w:szCs w:val="16"/>
              </w:rPr>
              <w:t>NE</w:t>
            </w:r>
          </w:p>
        </w:tc>
        <w:tc>
          <w:tcPr>
            <w:tcW w:w="851" w:type="dxa"/>
            <w:vAlign w:val="center"/>
          </w:tcPr>
          <w:p w:rsidR="00A101DB" w:rsidRPr="00E74F8D" w:rsidRDefault="00A101DB" w:rsidP="004C44D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E74F8D">
              <w:rPr>
                <w:b/>
                <w:sz w:val="16"/>
                <w:szCs w:val="16"/>
              </w:rPr>
              <w:t>-</w:t>
            </w:r>
          </w:p>
        </w:tc>
      </w:tr>
    </w:tbl>
    <w:p w:rsidR="00A101DB" w:rsidRDefault="00A101DB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B1274" w:rsidRDefault="005B1274" w:rsidP="005B1274">
      <w:pPr>
        <w:spacing w:line="240" w:lineRule="auto"/>
        <w:contextualSpacing/>
        <w:jc w:val="both"/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</w:pPr>
      <w:r>
        <w:rPr>
          <w:sz w:val="24"/>
          <w:szCs w:val="24"/>
        </w:rPr>
        <w:t>S</w:t>
      </w:r>
      <w:r w:rsidRPr="00682CEF">
        <w:rPr>
          <w:sz w:val="24"/>
          <w:szCs w:val="24"/>
        </w:rPr>
        <w:t xml:space="preserve">ukladno članku 26. stavku 1. Zakona o muzejima (NN 61/18, 98/19 i 114/22) te članku 42. Statuta Muzeja Dvor </w:t>
      </w:r>
      <w:r w:rsidRPr="00682CEF">
        <w:rPr>
          <w:rFonts w:asciiTheme="minorHAnsi" w:hAnsiTheme="minorHAnsi" w:cstheme="minorHAnsi"/>
          <w:sz w:val="24"/>
          <w:szCs w:val="24"/>
        </w:rPr>
        <w:t>Trakošćan (</w:t>
      </w:r>
      <w:r w:rsidRPr="00682C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1/36-1-1.1./1-2018-2 od 19.12.2018. i </w:t>
      </w:r>
      <w:r w:rsidRPr="00682CEF"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>1/38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-1-1.2/7-2022/2 od 25.11.2022.) </w:t>
      </w:r>
      <w:r>
        <w:rPr>
          <w:sz w:val="24"/>
          <w:szCs w:val="24"/>
        </w:rPr>
        <w:t>dokumentacija će se proslijediti</w:t>
      </w:r>
      <w:r w:rsidRPr="00682CEF">
        <w:rPr>
          <w:sz w:val="24"/>
          <w:szCs w:val="24"/>
        </w:rPr>
        <w:t xml:space="preserve"> Ministarstvu kulture i medija na daljnje postupanje</w:t>
      </w:r>
      <w:r>
        <w:rPr>
          <w:sz w:val="24"/>
          <w:szCs w:val="24"/>
        </w:rPr>
        <w:t>.</w:t>
      </w:r>
    </w:p>
    <w:p w:rsidR="005B1274" w:rsidRPr="003D5B16" w:rsidRDefault="005B127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1492B" w:rsidRDefault="003A013C" w:rsidP="008A7F00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>
        <w:rPr>
          <w:rFonts w:asciiTheme="minorHAnsi" w:eastAsiaTheme="minorHAnsi" w:hAnsiTheme="minorHAnsi" w:cstheme="minorHAnsi"/>
          <w:b/>
          <w:sz w:val="24"/>
          <w:szCs w:val="24"/>
        </w:rPr>
        <w:t>: Upravno vi</w:t>
      </w:r>
      <w:r w:rsidR="009A332A">
        <w:rPr>
          <w:rFonts w:asciiTheme="minorHAnsi" w:eastAsiaTheme="minorHAnsi" w:hAnsiTheme="minorHAnsi" w:cstheme="minorHAnsi"/>
          <w:b/>
          <w:sz w:val="24"/>
          <w:szCs w:val="24"/>
        </w:rPr>
        <w:t xml:space="preserve">jeće je provjerilo </w:t>
      </w:r>
      <w:r w:rsidR="0051492B">
        <w:rPr>
          <w:rFonts w:asciiTheme="minorHAnsi" w:eastAsiaTheme="minorHAnsi" w:hAnsiTheme="minorHAnsi" w:cstheme="minorHAnsi"/>
          <w:b/>
          <w:sz w:val="24"/>
          <w:szCs w:val="24"/>
        </w:rPr>
        <w:t xml:space="preserve">dokumentaciju pristiglu na javni natječaj za </w:t>
      </w:r>
    </w:p>
    <w:p w:rsidR="0051492B" w:rsidRDefault="0051492B" w:rsidP="008A7F00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imenovanje ravnatel</w:t>
      </w:r>
      <w:r w:rsidR="009A332A">
        <w:rPr>
          <w:rFonts w:asciiTheme="minorHAnsi" w:eastAsiaTheme="minorHAnsi" w:hAnsiTheme="minorHAnsi" w:cstheme="minorHAnsi"/>
          <w:b/>
          <w:sz w:val="24"/>
          <w:szCs w:val="24"/>
        </w:rPr>
        <w:t>ja/ice Muzeja Dvor Trakošćan. I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sta je proslijeđena u </w:t>
      </w:r>
    </w:p>
    <w:p w:rsidR="003A013C" w:rsidRPr="003D5B16" w:rsidRDefault="0051492B" w:rsidP="008A7F00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Ministarstvo kulture i medija na daljnje postupanje.</w:t>
      </w:r>
    </w:p>
    <w:p w:rsidR="003A013C" w:rsidRDefault="003A013C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C22C7" w:rsidRPr="003D5B16" w:rsidRDefault="007C22C7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8A7F00" w:rsidRPr="003D5B16" w:rsidRDefault="003A013C" w:rsidP="008A7F00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Ad 3.) </w:t>
      </w:r>
      <w:r w:rsidR="008A7F00" w:rsidRPr="008A7F0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Odluke o visini blagajničkog minimuma i maksimuma</w:t>
      </w:r>
    </w:p>
    <w:p w:rsidR="0010561E" w:rsidRDefault="0010561E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V.d. ravnatelja Ivan Mravlinčić vratio se na sjednicu.</w:t>
      </w:r>
    </w:p>
    <w:p w:rsidR="0010561E" w:rsidRDefault="0010561E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36D68" w:rsidRPr="00D926CD" w:rsidRDefault="00E00CE7" w:rsidP="00D926CD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12209">
        <w:rPr>
          <w:rFonts w:asciiTheme="minorHAnsi" w:eastAsiaTheme="minorHAnsi" w:hAnsiTheme="minorHAnsi" w:cstheme="minorHAnsi"/>
          <w:sz w:val="24"/>
          <w:szCs w:val="24"/>
        </w:rPr>
        <w:t>Na temelju članka 8. stavak 3. Pravilnika o proračunskom računovodstvu i računskom planu te članka 30. Statuta Muzeja Dvor Trakošćan, Upravno vijeće Dvora Trakošćan</w:t>
      </w:r>
      <w:r w:rsidR="0035084C">
        <w:rPr>
          <w:rFonts w:asciiTheme="minorHAnsi" w:eastAsiaTheme="minorHAnsi" w:hAnsiTheme="minorHAnsi" w:cstheme="minorHAnsi"/>
          <w:sz w:val="24"/>
          <w:szCs w:val="24"/>
        </w:rPr>
        <w:t xml:space="preserve"> donijelo je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Odluku </w:t>
      </w:r>
      <w:r w:rsidRPr="00E00CE7">
        <w:rPr>
          <w:rFonts w:asciiTheme="minorHAnsi" w:eastAsiaTheme="minorHAnsi" w:hAnsiTheme="minorHAnsi" w:cstheme="minorHAnsi"/>
          <w:sz w:val="24"/>
          <w:szCs w:val="24"/>
        </w:rPr>
        <w:t xml:space="preserve">o visini </w:t>
      </w:r>
      <w:r w:rsidR="0035084C">
        <w:rPr>
          <w:rFonts w:asciiTheme="minorHAnsi" w:eastAsiaTheme="minorHAnsi" w:hAnsiTheme="minorHAnsi" w:cstheme="minorHAnsi"/>
          <w:sz w:val="24"/>
          <w:szCs w:val="24"/>
        </w:rPr>
        <w:t>blagajničkog minimuma i maksimum</w:t>
      </w:r>
      <w:r w:rsidRPr="00E00CE7">
        <w:rPr>
          <w:rFonts w:asciiTheme="minorHAnsi" w:eastAsiaTheme="minorHAnsi" w:hAnsiTheme="minorHAnsi" w:cstheme="minorHAnsi"/>
          <w:sz w:val="24"/>
          <w:szCs w:val="24"/>
        </w:rPr>
        <w:t>a</w:t>
      </w:r>
      <w:r w:rsidR="00D926CD">
        <w:rPr>
          <w:rFonts w:asciiTheme="minorHAnsi" w:eastAsiaTheme="minorHAnsi" w:hAnsiTheme="minorHAnsi" w:cstheme="minorHAnsi"/>
          <w:sz w:val="24"/>
          <w:szCs w:val="24"/>
        </w:rPr>
        <w:t xml:space="preserve"> sa sljedećim sadržaje</w:t>
      </w:r>
    </w:p>
    <w:p w:rsidR="00D926CD" w:rsidRDefault="00D926CD" w:rsidP="00E00CE7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E00CE7" w:rsidRPr="00E00CE7" w:rsidRDefault="00E00CE7" w:rsidP="00E00CE7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lastRenderedPageBreak/>
        <w:t>„Članak 1.</w:t>
      </w: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 xml:space="preserve">Iako temeljem čl. 2. st. 6. Zakona o porezu na dobit (NN 177/04, 90/05, 57/06, 146/08, 80/10, 22/12, 148/13, 143/14, 50/16, 115/16, 106/18, 121/19, 32/20, 138/20) Dvor Trakošćan nije obveznik poreza na dobit, Dvor Trakošćan donosi ovaj interni akt u smislu čl. 29. st. 2. Zakona o fiskalizaciji u prometu gotovinom (NN 133/12, 115/16, 106/18, 121/19, 138/20) te članka 3. Zakona o poticaju razvoja malog gospodarstva (NN 29/02, 63/07, 53/12, 56/13, 121/16). </w:t>
      </w: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00CE7" w:rsidRPr="00E00CE7" w:rsidRDefault="00E00CE7" w:rsidP="00E00CE7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Članak 2.</w:t>
      </w: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Utvrđuje se ukupni blagajnički maksimum za Dvor Trakošćan u iznosu 4.000,00 eura. Iznos gotovog novca u blagajni na kraju svakog radnog dana ne može biti veći od iznosa blagajničkog maksimuma.</w:t>
      </w: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Za potrebe redovnog poslovanja utvrđuje se blagajnički minimum kako slijedi, za:</w:t>
      </w: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00CE7" w:rsidRPr="00E00CE7" w:rsidRDefault="00E00CE7" w:rsidP="00E00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Prodajno mjesto 1 – 133,00 eura</w:t>
      </w:r>
    </w:p>
    <w:p w:rsidR="00E00CE7" w:rsidRPr="00E00CE7" w:rsidRDefault="00E00CE7" w:rsidP="00E00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Prodajno mjesto 2 – 397,50 eura</w:t>
      </w:r>
    </w:p>
    <w:p w:rsidR="00E00CE7" w:rsidRPr="00E00CE7" w:rsidRDefault="00E00CE7" w:rsidP="00E00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Prodajno mjesto 3 – 133,00 eura</w:t>
      </w: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00CE7" w:rsidRPr="00E00CE7" w:rsidRDefault="00E00CE7" w:rsidP="00E00CE7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Članak 3.</w:t>
      </w: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Blagajnik Dvora Trakošćan obvezan je iznos novca preko blagajničkog maksimuma položiti na žiro račun najkasnije sljedeći radni dan.</w:t>
      </w:r>
    </w:p>
    <w:p w:rsidR="00E00CE7" w:rsidRPr="00E00CE7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00CE7" w:rsidRPr="00E00CE7" w:rsidRDefault="00E00CE7" w:rsidP="00E00CE7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E00CE7">
        <w:rPr>
          <w:rFonts w:asciiTheme="minorHAnsi" w:eastAsiaTheme="minorHAnsi" w:hAnsiTheme="minorHAnsi" w:cstheme="minorHAnsi"/>
          <w:sz w:val="24"/>
          <w:szCs w:val="24"/>
        </w:rPr>
        <w:t>Članak 4.</w:t>
      </w:r>
    </w:p>
    <w:p w:rsidR="00E00CE7" w:rsidRPr="00312209" w:rsidRDefault="00E00CE7" w:rsidP="00E00CE7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Ova O</w:t>
      </w:r>
      <w:r w:rsidRPr="00312209">
        <w:rPr>
          <w:rFonts w:asciiTheme="minorHAnsi" w:eastAsiaTheme="minorHAnsi" w:hAnsiTheme="minorHAnsi" w:cstheme="minorHAnsi"/>
          <w:sz w:val="24"/>
          <w:szCs w:val="24"/>
        </w:rPr>
        <w:t>dluka stupa na snagu prvi dan od donošenja.</w:t>
      </w:r>
      <w:r>
        <w:rPr>
          <w:rFonts w:asciiTheme="minorHAnsi" w:eastAsiaTheme="minorHAnsi" w:hAnsiTheme="minorHAnsi" w:cstheme="minorHAnsi"/>
          <w:sz w:val="24"/>
          <w:szCs w:val="24"/>
        </w:rPr>
        <w:t>“</w:t>
      </w:r>
    </w:p>
    <w:p w:rsidR="003A013C" w:rsidRPr="003D5B16" w:rsidRDefault="003A013C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E00CE7" w:rsidRDefault="003A013C" w:rsidP="00E00CE7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E00CE7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Odluku o visini blagajničkog minimuma i </w:t>
      </w:r>
    </w:p>
    <w:p w:rsidR="003A013C" w:rsidRPr="003D5B16" w:rsidRDefault="00E00CE7" w:rsidP="00E00CE7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maksimuma.</w:t>
      </w:r>
    </w:p>
    <w:p w:rsidR="008A7F00" w:rsidRDefault="008A7F00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A4A34" w:rsidRDefault="007A4A3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8A7F00" w:rsidRDefault="008A7F00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Ad 4.) </w:t>
      </w:r>
      <w:r w:rsidRPr="008A7F0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Pravilnika o provedbi postupaka jednostavne nabave</w:t>
      </w:r>
    </w:p>
    <w:p w:rsidR="007A4A34" w:rsidRDefault="007A4A34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7A4A34" w:rsidRDefault="007A4A34" w:rsidP="007A4A3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A4A3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V.d. ravnatelja </w:t>
      </w:r>
      <w:r w:rsidR="004F54E4">
        <w:rPr>
          <w:rFonts w:asciiTheme="minorHAnsi" w:eastAsia="Times New Roman" w:hAnsiTheme="minorHAnsi" w:cstheme="minorHAnsi"/>
          <w:sz w:val="24"/>
          <w:szCs w:val="24"/>
          <w:lang w:eastAsia="hr-HR"/>
        </w:rPr>
        <w:t>Ivan Mravlinčić je informirao članice</w:t>
      </w:r>
      <w:r w:rsidRPr="007A4A3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Upravnog vijeća da je potrebno donijeti novi Pravilnik o provedbi postupaka jednostavne nabave zbog </w:t>
      </w:r>
      <w:r w:rsidR="004F54E4">
        <w:rPr>
          <w:rFonts w:asciiTheme="minorHAnsi" w:eastAsia="Times New Roman" w:hAnsiTheme="minorHAnsi" w:cstheme="minorHAnsi"/>
          <w:sz w:val="24"/>
          <w:szCs w:val="24"/>
          <w:lang w:eastAsia="hr-HR"/>
        </w:rPr>
        <w:t>usklađivanja s propisima koji reguliraju uvođenje eura kao službene valute u Republici Hrvatskoj.</w:t>
      </w:r>
    </w:p>
    <w:p w:rsidR="00FF7264" w:rsidRDefault="00FF7264" w:rsidP="007A4A3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F7264" w:rsidRPr="007A4A34" w:rsidRDefault="00FF7264" w:rsidP="007A4A3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Pascuttini Juraga napomenula je da </w:t>
      </w:r>
      <w:r w:rsidR="0035084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kod donošenja pravilnika potrebno konzultirati odvjetnika odnosno pravnika.</w:t>
      </w:r>
    </w:p>
    <w:p w:rsidR="008A7F00" w:rsidRDefault="008A7F00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A4A34" w:rsidRDefault="008A7F00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Zaključak:</w:t>
      </w:r>
      <w:r w:rsidR="007A4A34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 vijeće je jednoglasno donijelo Pravilnik o provedbi postupaka </w:t>
      </w:r>
    </w:p>
    <w:p w:rsidR="008A7F00" w:rsidRDefault="007A4A3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jednostavne nabave.</w:t>
      </w:r>
    </w:p>
    <w:p w:rsidR="008A7F00" w:rsidRDefault="008A7F00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075F61" w:rsidRPr="003D5B16" w:rsidRDefault="00075F61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3D5B16" w:rsidRDefault="008A7F00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Ad 5</w:t>
      </w:r>
      <w:r w:rsidR="003A013C" w:rsidRPr="003D5B16">
        <w:rPr>
          <w:rFonts w:asciiTheme="minorHAnsi" w:eastAsiaTheme="minorHAnsi" w:hAnsiTheme="minorHAnsi" w:cstheme="minorHAnsi"/>
          <w:b/>
          <w:sz w:val="24"/>
          <w:szCs w:val="24"/>
        </w:rPr>
        <w:t>.) Ostala pitanja</w:t>
      </w:r>
    </w:p>
    <w:p w:rsidR="003A013C" w:rsidRPr="003D5B16" w:rsidRDefault="003A013C" w:rsidP="003A013C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D5B16">
        <w:rPr>
          <w:rFonts w:asciiTheme="minorHAnsi" w:eastAsia="Times New Roman" w:hAnsiTheme="minorHAnsi" w:cstheme="minorHAnsi"/>
          <w:sz w:val="24"/>
          <w:szCs w:val="24"/>
          <w:lang w:eastAsia="hr-HR"/>
        </w:rPr>
        <w:t>Pod točkom Ostala pitanja nije bilo rasprave.</w:t>
      </w:r>
    </w:p>
    <w:p w:rsid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926CD" w:rsidRDefault="00D926CD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5084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8A7F00">
        <w:rPr>
          <w:rFonts w:asciiTheme="minorHAnsi" w:eastAsiaTheme="minorHAnsi" w:hAnsiTheme="minorHAnsi" w:cstheme="minorHAnsi"/>
          <w:sz w:val="24"/>
          <w:szCs w:val="24"/>
        </w:rPr>
        <w:t>dnica je završila s radom u 11.1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0 sati.</w:t>
      </w:r>
      <w:bookmarkStart w:id="0" w:name="_GoBack"/>
      <w:bookmarkEnd w:id="0"/>
    </w:p>
    <w:p w:rsid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Klasa:</w:t>
      </w:r>
      <w:r w:rsidR="008A7F00">
        <w:rPr>
          <w:rFonts w:asciiTheme="minorHAnsi" w:eastAsiaTheme="minorHAnsi" w:hAnsiTheme="minorHAnsi" w:cstheme="minorHAnsi"/>
          <w:sz w:val="24"/>
          <w:szCs w:val="24"/>
        </w:rPr>
        <w:t xml:space="preserve"> 007-01/23-01/2</w:t>
      </w:r>
    </w:p>
    <w:p w:rsid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E1384C">
        <w:rPr>
          <w:rFonts w:asciiTheme="minorHAnsi" w:eastAsiaTheme="minorHAnsi" w:hAnsiTheme="minorHAnsi" w:cstheme="minorHAnsi"/>
          <w:sz w:val="24"/>
          <w:szCs w:val="24"/>
        </w:rPr>
        <w:t xml:space="preserve"> 2186-13-2-02-23-2</w:t>
      </w:r>
    </w:p>
    <w:p w:rsidR="00B02427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Default="008A7F00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 Trakošćanu, 30</w:t>
      </w:r>
      <w:r w:rsidR="00B02427">
        <w:rPr>
          <w:rFonts w:asciiTheme="minorHAnsi" w:eastAsiaTheme="minorHAnsi" w:hAnsiTheme="minorHAnsi" w:cstheme="minorHAnsi"/>
          <w:sz w:val="24"/>
          <w:szCs w:val="24"/>
        </w:rPr>
        <w:t>.01.2023.</w:t>
      </w:r>
    </w:p>
    <w:p w:rsid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Pr="003D5B16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3D5B16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1006B" w:rsidRPr="003A013C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______________________  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 xml:space="preserve"> _________________________</w:t>
      </w:r>
    </w:p>
    <w:sectPr w:rsidR="0051006B" w:rsidRPr="003A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3E" w:rsidRDefault="00BF253E" w:rsidP="003A013C">
      <w:pPr>
        <w:spacing w:after="0" w:line="240" w:lineRule="auto"/>
      </w:pPr>
      <w:r>
        <w:separator/>
      </w:r>
    </w:p>
  </w:endnote>
  <w:endnote w:type="continuationSeparator" w:id="0">
    <w:p w:rsidR="00BF253E" w:rsidRDefault="00BF253E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3E" w:rsidRDefault="00BF253E" w:rsidP="003A013C">
      <w:pPr>
        <w:spacing w:after="0" w:line="240" w:lineRule="auto"/>
      </w:pPr>
      <w:r>
        <w:separator/>
      </w:r>
    </w:p>
  </w:footnote>
  <w:footnote w:type="continuationSeparator" w:id="0">
    <w:p w:rsidR="00BF253E" w:rsidRDefault="00BF253E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36D68"/>
    <w:rsid w:val="00075F61"/>
    <w:rsid w:val="0010561E"/>
    <w:rsid w:val="001448B0"/>
    <w:rsid w:val="001F2095"/>
    <w:rsid w:val="0035084C"/>
    <w:rsid w:val="003A013C"/>
    <w:rsid w:val="004655B6"/>
    <w:rsid w:val="004B0022"/>
    <w:rsid w:val="004F54E4"/>
    <w:rsid w:val="0050022F"/>
    <w:rsid w:val="0051006B"/>
    <w:rsid w:val="0051492B"/>
    <w:rsid w:val="005B1274"/>
    <w:rsid w:val="005E4A2F"/>
    <w:rsid w:val="007A4A34"/>
    <w:rsid w:val="007C22C7"/>
    <w:rsid w:val="008A7F00"/>
    <w:rsid w:val="009A332A"/>
    <w:rsid w:val="00A101DB"/>
    <w:rsid w:val="00A40FD0"/>
    <w:rsid w:val="00B02427"/>
    <w:rsid w:val="00B127D6"/>
    <w:rsid w:val="00BF253E"/>
    <w:rsid w:val="00D926CD"/>
    <w:rsid w:val="00DF3D09"/>
    <w:rsid w:val="00E00CE7"/>
    <w:rsid w:val="00E1384C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799F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5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dcterms:created xsi:type="dcterms:W3CDTF">2023-01-25T08:56:00Z</dcterms:created>
  <dcterms:modified xsi:type="dcterms:W3CDTF">2023-01-27T08:14:00Z</dcterms:modified>
</cp:coreProperties>
</file>